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楷体_GBK" w:cs="Times New Roman"/>
          <w:b w:val="0"/>
          <w:bCs/>
          <w:sz w:val="32"/>
          <w:szCs w:val="32"/>
          <w:lang w:val="en-US" w:eastAsia="zh-CN"/>
        </w:rPr>
      </w:pPr>
      <w:bookmarkStart w:id="0" w:name="OLE_LINK3"/>
      <w:r>
        <w:rPr>
          <w:rFonts w:hint="default" w:ascii="Times New Roman" w:hAnsi="Times New Roman" w:eastAsia="方正楷体_GBK" w:cs="Times New Roman"/>
          <w:b w:val="0"/>
          <w:bCs/>
          <w:sz w:val="32"/>
          <w:szCs w:val="32"/>
          <w:lang w:val="en-US" w:eastAsia="zh-CN"/>
        </w:rPr>
        <w:t>附件9-3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中共长春市二道区八里堡街道银竹社区</w:t>
      </w:r>
      <w:r>
        <w:rPr>
          <w:rFonts w:hint="eastAsia" w:eastAsia="方正小标宋简体" w:cs="Times New Roman"/>
          <w:b w:val="0"/>
          <w:bCs/>
          <w:sz w:val="44"/>
          <w:szCs w:val="44"/>
          <w:lang w:val="en-US" w:eastAsia="zh-CN"/>
        </w:rPr>
        <w:t>委员会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关于六届区委第五轮巡察整改进展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情况的通报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根据区委统一部署，2025年3月5日至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2025年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5月20日，区委第四巡察组对中共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长春市二道区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八里堡街道银竹社区委</w:t>
      </w:r>
      <w:r>
        <w:rPr>
          <w:rFonts w:hint="default" w:ascii="Times New Roman" w:hAnsi="Times New Roman" w:eastAsia="方正仿宋_GBK" w:cs="Times New Roman"/>
          <w:b w:val="0"/>
          <w:bCs/>
          <w:spacing w:val="8"/>
          <w:sz w:val="32"/>
          <w:szCs w:val="32"/>
        </w:rPr>
        <w:t>员会</w:t>
      </w:r>
      <w:r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  <w:t>（以下简称“银竹社区党委”）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开展</w:t>
      </w:r>
      <w:bookmarkStart w:id="18" w:name="_GoBack"/>
      <w:bookmarkEnd w:id="18"/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了</w:t>
      </w:r>
      <w:r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  <w:t>专项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巡察。2025年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月</w:t>
      </w:r>
      <w:r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日，区委巡察组向八里堡街道银竹社区党委反馈了巡察意见。按照巡察工作有关要求，现将巡察整改进展情况予以公布。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10" w:leftChars="0" w:firstLine="640" w:firstLineChars="0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党委履行整改主体责任情况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银竹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社区党委坚决扛起巡察整改主体责任，把巡察整改作为</w:t>
      </w:r>
      <w:r>
        <w:rPr>
          <w:rFonts w:hint="eastAsia" w:eastAsia="仿宋_GB2312" w:cs="Times New Roman"/>
          <w:sz w:val="32"/>
          <w:szCs w:val="32"/>
          <w:lang w:eastAsia="zh-CN"/>
        </w:rPr>
        <w:t>重要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任务，第一时间召开专题会议，全面认领反馈问题、深刻剖析根源，成立由党委书记任组长的整改工作领导小组，制定整改方案，建立清单化管理、项目化推进、销号式落实工作机制，逐项明确责任领导、责任人员、整改措施及完成时限，形成“党委书记负总责、班子成员分工负责、各岗位具体落实”的整改格局。坚持立行立改与长效治理并重，聚焦理论学习、议事决策、网格治理、便民服务、经费管理、资产管理、作风纪律等重点领域，逐项整改、规范提升。严格规范党委会议事决策流程，完善经费、资产、会议、考勤等制度，健全网格服务、民意调查、舆情监测、群众监督机制，推动整改由“解决具体问题”向“健全制度体系”转变。推动学习贯彻党的二十大精神走深走实，党员干部纪律意识、责任意识、服务意识显著增强，基层治理效能和群众满意度持续提升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10" w:leftChars="0" w:firstLine="640" w:firstLineChars="0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巡察反馈重点问题整改落实情况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72" w:firstLineChars="200"/>
        <w:jc w:val="left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pacing w:val="8"/>
          <w:sz w:val="32"/>
          <w:szCs w:val="32"/>
        </w:rPr>
        <w:t>关于</w:t>
      </w:r>
      <w:r>
        <w:rPr>
          <w:rFonts w:hint="default" w:ascii="Times New Roman" w:hAnsi="Times New Roman" w:eastAsia="楷体_GB2312" w:cs="Times New Roman"/>
          <w:b w:val="0"/>
          <w:bCs/>
          <w:spacing w:val="8"/>
          <w:sz w:val="32"/>
          <w:szCs w:val="32"/>
          <w:lang w:val="en-US" w:eastAsia="zh-CN"/>
        </w:rPr>
        <w:t>聚焦落实基层治理政治责任情况</w:t>
      </w:r>
      <w:r>
        <w:rPr>
          <w:rFonts w:hint="default" w:ascii="Times New Roman" w:hAnsi="Times New Roman" w:eastAsia="楷体_GB2312" w:cs="Times New Roman"/>
          <w:b w:val="0"/>
          <w:bCs/>
          <w:spacing w:val="8"/>
          <w:sz w:val="32"/>
          <w:szCs w:val="32"/>
        </w:rPr>
        <w:t>方面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firstLine="674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1" w:name="OLE_LINK1"/>
      <w:r>
        <w:rPr>
          <w:rFonts w:hint="default" w:ascii="Times New Roman" w:hAnsi="Times New Roman" w:eastAsia="仿宋_GB2312" w:cs="Times New Roman"/>
          <w:b/>
          <w:bCs w:val="0"/>
          <w:spacing w:val="8"/>
          <w:sz w:val="32"/>
          <w:szCs w:val="32"/>
          <w:lang w:val="en-US" w:eastAsia="zh-CN"/>
        </w:rPr>
        <w:t>1.理论学习质效全面提升</w:t>
      </w:r>
      <w:r>
        <w:rPr>
          <w:rFonts w:hint="default" w:ascii="Times New Roman" w:hAnsi="Times New Roman" w:eastAsia="仿宋_GB2312" w:cs="Times New Roman"/>
          <w:b/>
          <w:bCs w:val="0"/>
          <w:spacing w:val="8"/>
          <w:sz w:val="32"/>
          <w:szCs w:val="32"/>
          <w:lang w:val="en" w:eastAsia="zh-CN"/>
        </w:rPr>
        <w:t>。</w:t>
      </w:r>
      <w:bookmarkEnd w:id="1"/>
      <w:bookmarkStart w:id="2" w:name="OLE_LINK44"/>
      <w:r>
        <w:rPr>
          <w:rFonts w:hint="default" w:ascii="Times New Roman" w:hAnsi="Times New Roman" w:eastAsia="仿宋_GB2312" w:cs="Times New Roman"/>
          <w:sz w:val="32"/>
          <w:szCs w:val="32"/>
        </w:rPr>
        <w:t>制定党的二十大精神系统学习计划，明确学习内容、时间、方式，坚持每周集中学习，采取领学、研讨、自学相结合，系统学习报告、党章及权威解读，工作人员理论水平显著提升。每两个月开展一次专题培训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培训紧扣基层实际，聚焦难点答疑，推动理论与实践融合，有效提升工作人员履职能力，学习成果转化为服务群众、提升基层治理效能的实际行动，社区工作质效持续改善。</w:t>
      </w:r>
    </w:p>
    <w:bookmarkEnd w:id="2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2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2.意识形态工作扎实推进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" w:eastAsia="zh-CN"/>
        </w:rPr>
        <w:t>。</w:t>
      </w:r>
      <w:bookmarkStart w:id="3" w:name="OLE_LINK4"/>
      <w:r>
        <w:rPr>
          <w:rFonts w:hint="default" w:ascii="Times New Roman" w:hAnsi="Times New Roman" w:eastAsia="仿宋_GB2312" w:cs="Times New Roman"/>
          <w:sz w:val="32"/>
          <w:szCs w:val="32"/>
        </w:rPr>
        <w:t>成立由党委书记任组长、工作人员及网格员组成的舆情监测工作小组，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定时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巡查各类网络平台、政务热线及民生诉求渠道，实时抓取民生诉求与风险信息，实现舆情全时段、全覆盖监测，做到早发现、早预警。社区同步建立舆情网格包保责任制，明确网格员收集、上报、处置、反馈全流程职责，实现网格定人、责任定职。网格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发现问题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均第一时间上报，大幅提升信息收集时效与全面性。同时，社区制定印发舆情应急处置预案，明确三级舆情分级标准，规范全流程处置环节，重大舆情1小时内启动响应，及时发布权威信息回应群众关切。截至目前，未发生舆情扩散和谣言传播，社区舆情处置能力与规范化水平显著提升。</w:t>
      </w:r>
    </w:p>
    <w:bookmarkEnd w:id="3"/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72" w:firstLineChars="200"/>
        <w:jc w:val="left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/>
          <w:spacing w:val="8"/>
          <w:sz w:val="32"/>
          <w:szCs w:val="32"/>
        </w:rPr>
        <w:t>关于</w:t>
      </w:r>
      <w:r>
        <w:rPr>
          <w:rFonts w:hint="default" w:ascii="Times New Roman" w:hAnsi="Times New Roman" w:eastAsia="方正楷体_GBK" w:cs="Times New Roman"/>
          <w:b w:val="0"/>
          <w:bCs/>
          <w:spacing w:val="8"/>
          <w:sz w:val="32"/>
          <w:szCs w:val="32"/>
          <w:lang w:val="en-US" w:eastAsia="zh-CN"/>
        </w:rPr>
        <w:t>聚焦落实基层治理政治责任情况</w:t>
      </w:r>
      <w:r>
        <w:rPr>
          <w:rFonts w:hint="default" w:ascii="Times New Roman" w:hAnsi="Times New Roman" w:eastAsia="方正楷体_GBK" w:cs="Times New Roman"/>
          <w:b w:val="0"/>
          <w:bCs/>
          <w:spacing w:val="8"/>
          <w:sz w:val="32"/>
          <w:szCs w:val="32"/>
        </w:rPr>
        <w:t>方面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firstLine="642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1.党委议事决策效能持续提升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。</w:t>
      </w:r>
      <w:bookmarkStart w:id="4" w:name="OLE_LINK5"/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全面梳理经费使用、人员管理、项目安排等事项，制定印发《党委会议决策事项清单》，明确上会范围，严格落实重大支出集体决策，做到应上尽上、规范决策。同时，制定《党委会议记录标准化模板》，规范会议基本信息、讨论过程、发言要点、决策结果等核心内容，做到记录详实完整。会议结束后及时整理归档，分类保管、单独成卷，实现会议档案可查、可追溯、可复核，大幅提升会议记录与档案管理规范化水平。此外，组织党委班子成员开展民主决策、科学决策专题学习培训，重点学习决策方法与程序规定，有效提升班子成员依法决策、科学决策能力。目前党委会议事更规范、讨论更充分、决策更高效，整改成效持续巩固。</w:t>
      </w:r>
    </w:p>
    <w:bookmarkEnd w:id="4"/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firstLine="674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bookmarkStart w:id="5" w:name="OLE_LINK32"/>
      <w:r>
        <w:rPr>
          <w:rFonts w:hint="default" w:ascii="Times New Roman" w:hAnsi="Times New Roman" w:eastAsia="仿宋_GB2312" w:cs="Times New Roman"/>
          <w:b/>
          <w:bCs w:val="0"/>
          <w:spacing w:val="8"/>
          <w:sz w:val="32"/>
          <w:szCs w:val="32"/>
          <w:lang w:val="en-US" w:eastAsia="zh-CN"/>
        </w:rPr>
        <w:t>2.</w:t>
      </w:r>
      <w:bookmarkEnd w:id="5"/>
      <w:r>
        <w:rPr>
          <w:rFonts w:hint="default" w:ascii="Times New Roman" w:hAnsi="Times New Roman" w:eastAsia="仿宋_GB2312" w:cs="Times New Roman"/>
          <w:b/>
          <w:bCs w:val="0"/>
          <w:spacing w:val="8"/>
          <w:sz w:val="32"/>
          <w:szCs w:val="32"/>
          <w:lang w:val="en-US" w:eastAsia="zh-CN"/>
        </w:rPr>
        <w:t>党员大会组织运行规范有序</w:t>
      </w:r>
      <w:r>
        <w:rPr>
          <w:rFonts w:hint="default" w:ascii="Times New Roman" w:hAnsi="Times New Roman" w:eastAsia="仿宋_GB2312" w:cs="Times New Roman"/>
          <w:b/>
          <w:bCs w:val="0"/>
          <w:spacing w:val="8"/>
          <w:sz w:val="32"/>
          <w:szCs w:val="32"/>
        </w:rPr>
        <w:t>。</w:t>
      </w:r>
      <w:bookmarkStart w:id="6" w:name="OLE_LINK6"/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优化党员会议组织流程，通过微信群、电话等通知并征集议题；专人负责</w:t>
      </w:r>
      <w:r>
        <w:rPr>
          <w:rFonts w:hint="eastAsia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会议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记录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主动接受党员监督，会议组织更规范、透明度更高，党员参与感明显提升。搭建线上+线下+上门多渠道参会模式：对异地、在职党员开通线上学习；对高龄、行动不便党员提供“送会上门”服务，专人传达精神、现场表决，实现党员参会全覆盖、无遗漏，参会权利得到有效保障。此外，强化党员思想引导与纪律约束，会前一对一谈心谈话、宣传典型案例，提升党员责任意识；建立参会情况公示制度，对无故缺席党员及时提醒谈话。党员参会自觉性、组织观念显著增强，党组织凝聚力进一步提升。</w:t>
      </w:r>
    </w:p>
    <w:bookmarkEnd w:id="6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firstLine="642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bookmarkStart w:id="7" w:name="OLE_LINK34"/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3.</w:t>
      </w:r>
      <w:bookmarkEnd w:id="7"/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服务群众意识和能力不断增强。</w:t>
      </w:r>
      <w:bookmarkStart w:id="8" w:name="OLE_LINK7"/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强化网格宣传，更新辖区宣传栏、微信群、公众号等平台网格长信息，公示姓名、电话、职责；组织网格长入户走访，常态化服务。居民对网格长知晓率、认可度显著提升。召开工作人员会议，开展警示教育与服务规范培训，树立热情高效的工作标准；设立“党员先锋岗”，明确承诺、接受监督，以示范引领推动服务态度、责任意识、工作作风全面提升。完善考评制度，通过多种渠道收集民意，班子不定期巡查督导，公开投诉电话，居民反馈渠道更加畅通，服务质效和群众满意度持续提高。</w:t>
      </w:r>
    </w:p>
    <w:bookmarkEnd w:id="8"/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firstLine="672" w:firstLineChars="200"/>
        <w:jc w:val="left"/>
        <w:textAlignment w:val="auto"/>
        <w:rPr>
          <w:rFonts w:hint="default" w:ascii="Times New Roman" w:hAnsi="Times New Roman" w:eastAsia="方正楷体_GBK" w:cs="Times New Roman"/>
          <w:b w:val="0"/>
          <w:bCs/>
          <w:spacing w:val="8"/>
          <w:sz w:val="32"/>
          <w:szCs w:val="32"/>
        </w:rPr>
      </w:pPr>
      <w:bookmarkStart w:id="9" w:name="OLE_LINK2"/>
      <w:r>
        <w:rPr>
          <w:rFonts w:hint="default" w:ascii="Times New Roman" w:hAnsi="Times New Roman" w:eastAsia="方正楷体_GBK" w:cs="Times New Roman"/>
          <w:b w:val="0"/>
          <w:bCs/>
          <w:spacing w:val="8"/>
          <w:kern w:val="2"/>
          <w:sz w:val="32"/>
          <w:szCs w:val="32"/>
          <w:lang w:val="en-US" w:eastAsia="zh-CN" w:bidi="ar-SA"/>
        </w:rPr>
        <w:t>（三）</w:t>
      </w:r>
      <w:bookmarkStart w:id="10" w:name="OLE_LINK35"/>
      <w:r>
        <w:rPr>
          <w:rFonts w:hint="default" w:ascii="Times New Roman" w:hAnsi="Times New Roman" w:eastAsia="方正楷体_GBK" w:cs="Times New Roman"/>
          <w:b w:val="0"/>
          <w:bCs/>
          <w:spacing w:val="8"/>
          <w:sz w:val="32"/>
          <w:szCs w:val="32"/>
          <w:lang w:val="en-US" w:eastAsia="zh-CN"/>
        </w:rPr>
        <w:t>聚焦基层治理重点任务落实情况</w:t>
      </w:r>
      <w:bookmarkEnd w:id="10"/>
      <w:r>
        <w:rPr>
          <w:rFonts w:hint="default" w:ascii="Times New Roman" w:hAnsi="Times New Roman" w:eastAsia="方正楷体_GBK" w:cs="Times New Roman"/>
          <w:b w:val="0"/>
          <w:bCs/>
          <w:spacing w:val="8"/>
          <w:sz w:val="32"/>
          <w:szCs w:val="32"/>
          <w:lang w:val="en-US" w:eastAsia="zh-CN"/>
        </w:rPr>
        <w:t>方面</w:t>
      </w:r>
    </w:p>
    <w:bookmarkEnd w:id="9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firstLine="674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 w:val="0"/>
          <w:spacing w:val="8"/>
          <w:sz w:val="32"/>
          <w:szCs w:val="32"/>
          <w:lang w:val="en-US" w:eastAsia="zh-CN"/>
        </w:rPr>
        <w:t>1.党服经费调研核查工作扎实有效</w:t>
      </w:r>
      <w:r>
        <w:rPr>
          <w:rFonts w:hint="default" w:ascii="Times New Roman" w:hAnsi="Times New Roman" w:eastAsia="仿宋_GB2312" w:cs="Times New Roman"/>
          <w:b/>
          <w:bCs w:val="0"/>
          <w:spacing w:val="8"/>
          <w:sz w:val="32"/>
          <w:szCs w:val="32"/>
          <w:lang w:eastAsia="zh-CN"/>
        </w:rPr>
        <w:t>。</w:t>
      </w:r>
      <w:bookmarkStart w:id="11" w:name="OLE_LINK9"/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结合实际重新制定民意调查工作方案，科学设定调查样本结构，确保数据真实全面；成立专项工作小组，分线上宣传、线下回收等环节明确分工，实现责任到人、高效推进，调查工作更加规范有序。同时，社区加大民意调查宣传力度，通过居民微信群开展通知与提醒，提升居民参与度，并及时复盘有效问卷，分类梳理群众急难愁盼问题，形成清单并联合居民代表研讨对策，需求响应与服务针对性显著增强。此外，社区修订党委工作考核细则，落实季度调研“回头看”，核查数据真实性与落实效果。整改后，调研质量全面提升，推动工作模式由“按惯例办”转向“按群众需求办”。</w:t>
      </w:r>
    </w:p>
    <w:bookmarkEnd w:id="1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2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b/>
          <w:bCs/>
          <w:spacing w:val="8"/>
          <w:sz w:val="32"/>
          <w:szCs w:val="32"/>
          <w:lang w:val="en-US" w:eastAsia="zh-CN"/>
        </w:rPr>
        <w:t>办公场所安全管理全面强化</w:t>
      </w:r>
      <w:r>
        <w:rPr>
          <w:rFonts w:hint="default" w:ascii="Times New Roman" w:hAnsi="Times New Roman" w:eastAsia="仿宋_GB2312" w:cs="Times New Roman"/>
          <w:b/>
          <w:bCs/>
          <w:spacing w:val="8"/>
          <w:sz w:val="32"/>
          <w:szCs w:val="32"/>
        </w:rPr>
        <w:t>。</w:t>
      </w:r>
      <w:bookmarkStart w:id="12" w:name="OLE_LINK10"/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" w:eastAsia="zh-CN" w:bidi="ar-SA"/>
        </w:rPr>
        <w:t>对社区卫生间实施全面修缮工程，整改期间全程设置规范警戒围挡，张贴醒目安全警示标识，同步临时启用备用卫生间，及时告知居民使用注意事项。</w:t>
      </w:r>
    </w:p>
    <w:bookmarkEnd w:id="12"/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firstLine="672" w:firstLineChars="200"/>
        <w:jc w:val="left"/>
        <w:textAlignment w:val="auto"/>
        <w:rPr>
          <w:rFonts w:hint="default" w:ascii="Times New Roman" w:hAnsi="Times New Roman" w:eastAsia="方正楷体_GBK" w:cs="Times New Roman"/>
          <w:b w:val="0"/>
          <w:bCs/>
          <w:spacing w:val="8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/>
          <w:spacing w:val="8"/>
          <w:kern w:val="2"/>
          <w:sz w:val="32"/>
          <w:szCs w:val="32"/>
          <w:lang w:val="en-US" w:eastAsia="zh-CN" w:bidi="ar-SA"/>
        </w:rPr>
        <w:t>（四）</w:t>
      </w:r>
      <w:r>
        <w:rPr>
          <w:rFonts w:hint="default" w:ascii="Times New Roman" w:hAnsi="Times New Roman" w:eastAsia="方正楷体_GBK" w:cs="Times New Roman"/>
          <w:b w:val="0"/>
          <w:bCs/>
          <w:spacing w:val="8"/>
          <w:sz w:val="32"/>
          <w:szCs w:val="32"/>
          <w:lang w:val="en-US" w:eastAsia="zh-CN"/>
        </w:rPr>
        <w:t>聚焦基层治理重点任务落实情况</w:t>
      </w:r>
      <w:r>
        <w:rPr>
          <w:rFonts w:hint="default" w:ascii="Times New Roman" w:hAnsi="Times New Roman" w:eastAsia="方正楷体_GBK" w:cs="Times New Roman"/>
          <w:b w:val="0"/>
          <w:bCs/>
          <w:spacing w:val="8"/>
          <w:sz w:val="32"/>
          <w:szCs w:val="32"/>
        </w:rPr>
        <w:t>问题</w:t>
      </w:r>
      <w:r>
        <w:rPr>
          <w:rFonts w:hint="default" w:ascii="Times New Roman" w:hAnsi="Times New Roman" w:eastAsia="方正楷体_GBK" w:cs="Times New Roman"/>
          <w:b w:val="0"/>
          <w:bCs/>
          <w:spacing w:val="8"/>
          <w:sz w:val="32"/>
          <w:szCs w:val="32"/>
          <w:lang w:val="en-US" w:eastAsia="zh-CN"/>
        </w:rPr>
        <w:t>方面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74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" w:eastAsia="zh-CN" w:bidi="ar-SA"/>
        </w:rPr>
      </w:pPr>
      <w:r>
        <w:rPr>
          <w:rFonts w:hint="default" w:ascii="Times New Roman" w:hAnsi="Times New Roman" w:eastAsia="仿宋_GB2312" w:cs="Times New Roman"/>
          <w:b/>
          <w:bCs w:val="0"/>
          <w:spacing w:val="8"/>
          <w:sz w:val="32"/>
          <w:szCs w:val="32"/>
          <w:lang w:val="en-US" w:eastAsia="zh-CN"/>
        </w:rPr>
        <w:t>1.工作作风严实过硬</w:t>
      </w:r>
      <w:r>
        <w:rPr>
          <w:rFonts w:hint="default" w:ascii="Times New Roman" w:hAnsi="Times New Roman" w:eastAsia="仿宋_GB2312" w:cs="Times New Roman"/>
          <w:b/>
          <w:bCs w:val="0"/>
          <w:spacing w:val="8"/>
          <w:sz w:val="32"/>
          <w:szCs w:val="32"/>
        </w:rPr>
        <w:t>。</w:t>
      </w:r>
      <w:bookmarkStart w:id="13" w:name="OLE_LINK11"/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" w:eastAsia="zh-CN" w:bidi="ar-SA"/>
        </w:rPr>
        <w:t>召开纪律教育专题会议，组织全体工作人员学习工作纪律、考勤及作风建设相关规定，强化纪律与责任意识。对残疾人补贴申请材料重新全面梳理，主动对接街道残联开通</w:t>
      </w:r>
      <w:r>
        <w:rPr>
          <w:rFonts w:hint="eastAsia" w:eastAsia="仿宋_GB2312" w:cs="Times New Roman"/>
          <w:kern w:val="2"/>
          <w:sz w:val="32"/>
          <w:szCs w:val="32"/>
          <w:lang w:val="en" w:eastAsia="zh-CN" w:bidi="ar-SA"/>
        </w:rPr>
        <w:t>的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" w:eastAsia="zh-CN" w:bidi="ar-SA"/>
        </w:rPr>
        <w:t>绿色通道，安排专人全程跟踪审核、上报、流转环节，实时掌握办理进度，资金到账后第一时间告知申请人，并提供政策咨询等全程服务。目前补贴已顺利办结发放到位，居民诉求得到高效解决，服务满意度显著提升。</w:t>
      </w:r>
    </w:p>
    <w:bookmarkEnd w:id="13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74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" w:eastAsia="zh-CN" w:bidi="ar-SA"/>
        </w:rPr>
      </w:pPr>
      <w:r>
        <w:rPr>
          <w:rFonts w:hint="default" w:ascii="Times New Roman" w:hAnsi="Times New Roman" w:eastAsia="仿宋_GB2312" w:cs="Times New Roman"/>
          <w:b/>
          <w:bCs w:val="0"/>
          <w:spacing w:val="8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/>
          <w:bCs w:val="0"/>
          <w:spacing w:val="8"/>
          <w:sz w:val="32"/>
          <w:szCs w:val="32"/>
        </w:rPr>
        <w:t>便民服务信息更新及时准确。</w:t>
      </w:r>
      <w:bookmarkStart w:id="14" w:name="OLE_LINK12"/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" w:eastAsia="zh-CN" w:bidi="ar-SA"/>
        </w:rPr>
        <w:t>成立由党委书记任组长、居委会副主任任副组长的专项整改小组，对便民服务站对外公示信息进行全面逐项核查，重点核对联系方式、岗位职责、办事流程等内容，对错误、过时信息立即更正。制定印发便民服务站公开信息“双更新、双核查”制度：人员变动后24小时内完成全渠道信息更新；每周五下午定期抽查核验，建立整改台账，实现信息动态管理，未再出现错漏和滞后问题。同时，全面畅通群众监督渠道，在公示栏公布监督电话和意见箱，建立反馈奖励机制，群众监督积极性有效激发，社区便民服务规范化水平显著提升。</w:t>
      </w:r>
    </w:p>
    <w:bookmarkEnd w:id="14"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74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 w:val="0"/>
          <w:spacing w:val="8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/>
          <w:bCs w:val="0"/>
          <w:spacing w:val="8"/>
          <w:sz w:val="32"/>
          <w:szCs w:val="32"/>
        </w:rPr>
        <w:t>党服经费使用规范合规、保障群众利益。</w:t>
      </w:r>
      <w:bookmarkStart w:id="15" w:name="OLE_LINK13"/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组织工作人员开展经费使用管理专题学习和警示教育，学习政策规定与典型案例，强化纪律和廉洁意识，工作人员对经费使用的严肃性、规范性认识显著提升。完善经费活动审核机制，明确活动参与人员仅限社区群众，工作人员不得列支费用；严格支出流程，由主要负责人层层把关审核；建立活动档案，完整留存方案、名单、明细、照片等资料，经费使用严谨合规。成立经费监督小组，开展日常监督；定期在公告栏公开经费使用情况，主动接受监督；公布举报电话、邮箱，畅通举报渠道。通过多方监督和公开公示，经费使用透明度大幅提高，监督制约机制有效运行。</w:t>
      </w:r>
    </w:p>
    <w:bookmarkEnd w:id="15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74" w:firstLineChars="200"/>
        <w:jc w:val="left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pacing w:val="8"/>
          <w:kern w:val="2"/>
          <w:sz w:val="32"/>
          <w:szCs w:val="32"/>
          <w:lang w:val="en-US" w:eastAsia="zh-CN" w:bidi="ar-SA"/>
        </w:rPr>
        <w:t>4.</w:t>
      </w:r>
      <w:r>
        <w:rPr>
          <w:rFonts w:hint="default" w:ascii="Times New Roman" w:hAnsi="Times New Roman" w:eastAsia="仿宋_GB2312" w:cs="Times New Roman"/>
          <w:b/>
          <w:bCs w:val="0"/>
          <w:spacing w:val="8"/>
          <w:sz w:val="32"/>
          <w:szCs w:val="32"/>
          <w:highlight w:val="none"/>
          <w:lang w:val="en-US" w:eastAsia="zh-CN"/>
        </w:rPr>
        <w:t>固定资产管理规范完备</w:t>
      </w:r>
      <w:bookmarkStart w:id="16" w:name="OLE_LINK14"/>
      <w:r>
        <w:rPr>
          <w:rFonts w:hint="default" w:ascii="Times New Roman" w:hAnsi="Times New Roman" w:eastAsia="仿宋_GB2312" w:cs="Times New Roman"/>
          <w:b/>
          <w:bCs w:val="0"/>
          <w:spacing w:val="8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仿宋_GB2312" w:cs="Times New Roman"/>
          <w:b w:val="0"/>
          <w:bCs/>
          <w:spacing w:val="8"/>
          <w:sz w:val="32"/>
          <w:szCs w:val="32"/>
          <w:highlight w:val="none"/>
        </w:rPr>
        <w:t>成立由党委书记任组长的固定资产清查小组，对2022年碎纸机、2023年义诊活动所用电磁炉、骨密度仪、血压计等资产逐件逐项清查，核对采购合同、发票、验收单等原始凭证，完善资产信息登记补录。社区结合清查问题</w:t>
      </w:r>
      <w:r>
        <w:rPr>
          <w:rFonts w:hint="default" w:ascii="Times New Roman" w:hAnsi="Times New Roman" w:eastAsia="仿宋_GB2312" w:cs="Times New Roman"/>
          <w:b w:val="0"/>
          <w:bCs/>
          <w:spacing w:val="8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pacing w:val="8"/>
          <w:sz w:val="32"/>
          <w:szCs w:val="32"/>
          <w:highlight w:val="none"/>
        </w:rPr>
        <w:t>修订完善《社区固定资产管理制度》，明确资产</w:t>
      </w:r>
      <w:r>
        <w:rPr>
          <w:rFonts w:hint="default" w:ascii="Times New Roman" w:hAnsi="Times New Roman" w:eastAsia="仿宋_GB2312" w:cs="Times New Roman"/>
          <w:b w:val="0"/>
          <w:bCs/>
          <w:spacing w:val="8"/>
          <w:sz w:val="32"/>
          <w:szCs w:val="32"/>
          <w:highlight w:val="none"/>
          <w:lang w:val="en-US" w:eastAsia="zh-CN"/>
        </w:rPr>
        <w:t>管理</w:t>
      </w:r>
      <w:r>
        <w:rPr>
          <w:rFonts w:hint="default" w:ascii="Times New Roman" w:hAnsi="Times New Roman" w:eastAsia="仿宋_GB2312" w:cs="Times New Roman"/>
          <w:b w:val="0"/>
          <w:bCs/>
          <w:spacing w:val="8"/>
          <w:sz w:val="32"/>
          <w:szCs w:val="32"/>
          <w:highlight w:val="none"/>
        </w:rPr>
        <w:t>全流程规范</w:t>
      </w:r>
      <w:r>
        <w:rPr>
          <w:rFonts w:hint="eastAsia" w:eastAsia="仿宋_GB2312" w:cs="Times New Roman"/>
          <w:b w:val="0"/>
          <w:bCs/>
          <w:spacing w:val="8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/>
          <w:spacing w:val="8"/>
          <w:sz w:val="32"/>
          <w:szCs w:val="32"/>
          <w:highlight w:val="none"/>
        </w:rPr>
        <w:t>建立定期清查盘点制度，每年至少开展一次全覆盖盘点，完善台账与整改记录</w:t>
      </w:r>
      <w:r>
        <w:rPr>
          <w:rFonts w:hint="default" w:ascii="Times New Roman" w:hAnsi="Times New Roman" w:eastAsia="仿宋_GB2312" w:cs="Times New Roman"/>
          <w:b w:val="0"/>
          <w:bCs/>
          <w:spacing w:val="8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pacing w:val="8"/>
          <w:sz w:val="32"/>
          <w:szCs w:val="32"/>
          <w:highlight w:val="none"/>
        </w:rPr>
        <w:t>制度实施后，资产管理流程更清晰、责任更明确、监管更严格，确保资产安全完整。</w:t>
      </w:r>
    </w:p>
    <w:bookmarkEnd w:id="16"/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10" w:leftChars="0" w:firstLine="640" w:firstLineChars="0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下一步工作打算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72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spacing w:val="8"/>
          <w:sz w:val="32"/>
          <w:szCs w:val="32"/>
          <w:highlight w:val="none"/>
        </w:rPr>
      </w:pPr>
      <w:bookmarkStart w:id="17" w:name="OLE_LINK8"/>
      <w:r>
        <w:rPr>
          <w:rFonts w:hint="eastAsia" w:eastAsia="仿宋_GB2312" w:cs="Times New Roman"/>
          <w:b w:val="0"/>
          <w:bCs/>
          <w:spacing w:val="8"/>
          <w:sz w:val="32"/>
          <w:szCs w:val="32"/>
          <w:highlight w:val="none"/>
          <w:lang w:eastAsia="zh-CN"/>
        </w:rPr>
        <w:t>银竹</w:t>
      </w:r>
      <w:r>
        <w:rPr>
          <w:rFonts w:hint="default" w:ascii="Times New Roman" w:hAnsi="Times New Roman" w:eastAsia="仿宋_GB2312" w:cs="Times New Roman"/>
          <w:b w:val="0"/>
          <w:bCs/>
          <w:spacing w:val="8"/>
          <w:sz w:val="32"/>
          <w:szCs w:val="32"/>
          <w:highlight w:val="none"/>
        </w:rPr>
        <w:t>社区</w:t>
      </w:r>
      <w:r>
        <w:rPr>
          <w:rFonts w:hint="eastAsia" w:eastAsia="仿宋_GB2312" w:cs="Times New Roman"/>
          <w:b w:val="0"/>
          <w:bCs/>
          <w:spacing w:val="8"/>
          <w:sz w:val="32"/>
          <w:szCs w:val="32"/>
          <w:highlight w:val="none"/>
          <w:lang w:eastAsia="zh-CN"/>
        </w:rPr>
        <w:t>党委</w:t>
      </w:r>
      <w:r>
        <w:rPr>
          <w:rFonts w:hint="default" w:ascii="Times New Roman" w:hAnsi="Times New Roman" w:eastAsia="仿宋_GB2312" w:cs="Times New Roman"/>
          <w:b w:val="0"/>
          <w:bCs/>
          <w:spacing w:val="8"/>
          <w:sz w:val="32"/>
          <w:szCs w:val="32"/>
          <w:highlight w:val="none"/>
          <w:lang w:val="en-US" w:eastAsia="zh-CN"/>
        </w:rPr>
        <w:t>将</w:t>
      </w:r>
      <w:r>
        <w:rPr>
          <w:rFonts w:hint="default" w:ascii="Times New Roman" w:hAnsi="Times New Roman" w:eastAsia="仿宋_GB2312" w:cs="Times New Roman"/>
          <w:b w:val="0"/>
          <w:bCs/>
          <w:spacing w:val="8"/>
          <w:sz w:val="32"/>
          <w:szCs w:val="32"/>
          <w:highlight w:val="none"/>
        </w:rPr>
        <w:t>坚持“整改不放松、长效不止步”，全面巩固成果、深化标本兼治，推动社区治理提质增效。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bidi w:val="0"/>
        <w:snapToGrid/>
        <w:spacing w:line="600" w:lineRule="exact"/>
        <w:ind w:firstLine="672" w:firstLineChars="200"/>
        <w:jc w:val="left"/>
        <w:textAlignment w:val="auto"/>
        <w:rPr>
          <w:rFonts w:hint="default" w:ascii="Times New Roman" w:hAnsi="Times New Roman" w:eastAsia="楷体_GB2312" w:cs="Times New Roman"/>
          <w:b w:val="0"/>
          <w:bCs/>
          <w:spacing w:val="8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/>
          <w:spacing w:val="8"/>
          <w:sz w:val="32"/>
          <w:szCs w:val="32"/>
        </w:rPr>
        <w:t>强化思想引领，固化整改成果。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firstLine="672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pacing w:val="8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8"/>
          <w:kern w:val="2"/>
          <w:sz w:val="32"/>
          <w:szCs w:val="32"/>
          <w:highlight w:val="none"/>
          <w:lang w:val="en-US" w:eastAsia="zh-CN" w:bidi="ar-SA"/>
        </w:rPr>
        <w:t>坚持把政治建设摆在首位，落实“第一议题”制度，常态化开展专题学习与警示教育，引导工作人员筑牢纪律防线。将整改中形成的经验做法固化为制度规范，定期组织整改成效“回头看”，对已完成事项开展核查，严防问题反弹回潮，确保整改成果常态长效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bidi w:val="0"/>
        <w:snapToGrid/>
        <w:spacing w:line="600" w:lineRule="exact"/>
        <w:ind w:left="0" w:leftChars="0" w:firstLine="672" w:firstLineChars="200"/>
        <w:jc w:val="left"/>
        <w:textAlignment w:val="auto"/>
        <w:rPr>
          <w:rFonts w:hint="default" w:ascii="Times New Roman" w:hAnsi="Times New Roman" w:eastAsia="楷体_GB2312" w:cs="Times New Roman"/>
          <w:b w:val="0"/>
          <w:bCs/>
          <w:spacing w:val="8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/>
          <w:spacing w:val="8"/>
          <w:sz w:val="32"/>
          <w:szCs w:val="32"/>
        </w:rPr>
        <w:t>健全制度体系，规范运行管理。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firstLine="672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pacing w:val="8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8"/>
          <w:kern w:val="2"/>
          <w:sz w:val="32"/>
          <w:szCs w:val="32"/>
          <w:highlight w:val="none"/>
          <w:lang w:val="en-US" w:eastAsia="zh-CN" w:bidi="ar-SA"/>
        </w:rPr>
        <w:t>聚焦便民服务、资产管理、经费使用、网格治理等重点领域，完善全流程管理细则，实现“用制度管权、管事、管人”。严格执行“双更新、双核查”等制度，强化日常监督，把制度执行纳入岗位职责考核，确保各项工作依规有序推进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bidi w:val="0"/>
        <w:snapToGrid/>
        <w:spacing w:line="600" w:lineRule="exact"/>
        <w:ind w:left="0" w:leftChars="0" w:firstLine="672" w:firstLineChars="200"/>
        <w:jc w:val="left"/>
        <w:textAlignment w:val="auto"/>
        <w:rPr>
          <w:rFonts w:hint="default" w:ascii="Times New Roman" w:hAnsi="Times New Roman" w:eastAsia="楷体_GB2312" w:cs="Times New Roman"/>
          <w:b w:val="0"/>
          <w:bCs/>
          <w:spacing w:val="8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/>
          <w:spacing w:val="8"/>
          <w:sz w:val="32"/>
          <w:szCs w:val="32"/>
        </w:rPr>
        <w:t>深化监督协同，提升治理效能。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firstLine="672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pacing w:val="8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8"/>
          <w:kern w:val="2"/>
          <w:sz w:val="32"/>
          <w:szCs w:val="32"/>
          <w:highlight w:val="none"/>
          <w:lang w:val="en-US" w:eastAsia="zh-CN" w:bidi="ar-SA"/>
        </w:rPr>
        <w:t>畅通群众监督渠道，发挥居务监督小组作用，公开经费使用、资产台账等信息，主动接受群众监督。把整改与社区中心工作深度融合，聚焦群众急难愁盼，优化服务流程、创新活动形式，将整改成效转化为服务居民、提升治理水平的实际成果，切实增强群众获得感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bidi w:val="0"/>
        <w:snapToGrid/>
        <w:spacing w:line="600" w:lineRule="exact"/>
        <w:ind w:left="0" w:leftChars="0" w:firstLine="672" w:firstLineChars="200"/>
        <w:jc w:val="left"/>
        <w:textAlignment w:val="auto"/>
        <w:rPr>
          <w:rFonts w:hint="default" w:ascii="Times New Roman" w:hAnsi="Times New Roman" w:eastAsia="楷体" w:cs="Times New Roman"/>
          <w:b w:val="0"/>
          <w:bCs/>
          <w:spacing w:val="8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/>
          <w:spacing w:val="8"/>
          <w:sz w:val="32"/>
          <w:szCs w:val="32"/>
        </w:rPr>
        <w:t>压实责任链条，强化担当作为。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firstLine="672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pacing w:val="8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8"/>
          <w:kern w:val="2"/>
          <w:sz w:val="32"/>
          <w:szCs w:val="32"/>
          <w:highlight w:val="none"/>
          <w:lang w:val="en-US" w:eastAsia="zh-CN" w:bidi="ar-SA"/>
        </w:rPr>
        <w:t>社区“两委”班子履行主体责任，形成牵头抓总、分工负责、层层落实的工作格局。建立常态化督查机制，对工作落实不力的及时约谈问责，推动干部作风转变，以扎实工作确保整改成果持续巩固，为社区高质量发展提供坚强保障。</w:t>
      </w:r>
      <w:bookmarkEnd w:id="17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8"/>
          <w:kern w:val="2"/>
          <w:sz w:val="32"/>
          <w:szCs w:val="32"/>
          <w:highlight w:val="none"/>
          <w:lang w:val="en-US" w:eastAsia="zh-CN" w:bidi="ar-SA"/>
        </w:rPr>
        <w:t>欢迎广大干部群众对巡察整改落实情况进行监督。如有意见建议，请及时向我们反映。联系电话：0431-80544495（工作日9：00-16：30）；邮政信箱：长春市二道区八里堡街道银竹社区；邮编：130000。</w:t>
      </w:r>
    </w:p>
    <w:sectPr>
      <w:footerReference r:id="rId3" w:type="default"/>
      <w:pgSz w:w="11906" w:h="16838"/>
      <w:pgMar w:top="2154" w:right="1531" w:bottom="187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F39D1C"/>
    <w:multiLevelType w:val="singleLevel"/>
    <w:tmpl w:val="B5F39D1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B8336EF4"/>
    <w:multiLevelType w:val="singleLevel"/>
    <w:tmpl w:val="B8336EF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F3DEDF6E"/>
    <w:multiLevelType w:val="singleLevel"/>
    <w:tmpl w:val="F3DEDF6E"/>
    <w:lvl w:ilvl="0" w:tentative="0">
      <w:start w:val="1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5A5A36"/>
    <w:rsid w:val="00004078"/>
    <w:rsid w:val="02DF126E"/>
    <w:rsid w:val="0DBE53A0"/>
    <w:rsid w:val="14FFA013"/>
    <w:rsid w:val="1BA610BF"/>
    <w:rsid w:val="1DE400F0"/>
    <w:rsid w:val="1DE5CAD4"/>
    <w:rsid w:val="1E1F0682"/>
    <w:rsid w:val="1E492EE0"/>
    <w:rsid w:val="1F5FD2C6"/>
    <w:rsid w:val="26792B47"/>
    <w:rsid w:val="27EA0A28"/>
    <w:rsid w:val="27F3C4A8"/>
    <w:rsid w:val="2AE9397A"/>
    <w:rsid w:val="2BD826E9"/>
    <w:rsid w:val="2D40167D"/>
    <w:rsid w:val="2F6320F8"/>
    <w:rsid w:val="2FBBF990"/>
    <w:rsid w:val="33574CDF"/>
    <w:rsid w:val="354B76FB"/>
    <w:rsid w:val="3A500C1F"/>
    <w:rsid w:val="3B1800AB"/>
    <w:rsid w:val="3BDB54CE"/>
    <w:rsid w:val="3BFB4D74"/>
    <w:rsid w:val="3C967AEC"/>
    <w:rsid w:val="3F17730E"/>
    <w:rsid w:val="3F7D66DA"/>
    <w:rsid w:val="40CF1CAF"/>
    <w:rsid w:val="485A5A36"/>
    <w:rsid w:val="4A1248DA"/>
    <w:rsid w:val="4B336889"/>
    <w:rsid w:val="4C881BD8"/>
    <w:rsid w:val="4E2A4D23"/>
    <w:rsid w:val="560824C8"/>
    <w:rsid w:val="577A1E0C"/>
    <w:rsid w:val="577EFEFE"/>
    <w:rsid w:val="57BF21C3"/>
    <w:rsid w:val="5B7D3FFD"/>
    <w:rsid w:val="5BD42B40"/>
    <w:rsid w:val="5BDF10B8"/>
    <w:rsid w:val="5D027FA1"/>
    <w:rsid w:val="5EFF5588"/>
    <w:rsid w:val="5F175195"/>
    <w:rsid w:val="5FBA5F29"/>
    <w:rsid w:val="5FEE2816"/>
    <w:rsid w:val="67417DB6"/>
    <w:rsid w:val="68984D56"/>
    <w:rsid w:val="6B6C4701"/>
    <w:rsid w:val="6FD7F1B6"/>
    <w:rsid w:val="72F595A1"/>
    <w:rsid w:val="73701863"/>
    <w:rsid w:val="73C724CE"/>
    <w:rsid w:val="73DCCCD8"/>
    <w:rsid w:val="76996330"/>
    <w:rsid w:val="7BDF0239"/>
    <w:rsid w:val="7DEA004C"/>
    <w:rsid w:val="7DF5B492"/>
    <w:rsid w:val="7E196BEA"/>
    <w:rsid w:val="7EBE2C19"/>
    <w:rsid w:val="7F7DCF38"/>
    <w:rsid w:val="97CFBA9A"/>
    <w:rsid w:val="9FF50DB5"/>
    <w:rsid w:val="9FFD1FC2"/>
    <w:rsid w:val="AC3BC5ED"/>
    <w:rsid w:val="ADBEA0CF"/>
    <w:rsid w:val="B7FFF29E"/>
    <w:rsid w:val="C7BEE804"/>
    <w:rsid w:val="CFFF2400"/>
    <w:rsid w:val="DF960CE2"/>
    <w:rsid w:val="DFF1BB0B"/>
    <w:rsid w:val="E6F9AFC8"/>
    <w:rsid w:val="EB4E7DFF"/>
    <w:rsid w:val="ED5FE8FB"/>
    <w:rsid w:val="EFD76424"/>
    <w:rsid w:val="F3F76C86"/>
    <w:rsid w:val="FF73F029"/>
    <w:rsid w:val="FF7E2BF7"/>
    <w:rsid w:val="FFFF8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nhideWhenUsed/>
    <w:qFormat/>
    <w:uiPriority w:val="99"/>
    <w:pPr>
      <w:widowControl w:val="0"/>
      <w:tabs>
        <w:tab w:val="center" w:pos="4153"/>
        <w:tab w:val="right" w:pos="8306"/>
      </w:tabs>
      <w:adjustRightInd/>
      <w:spacing w:after="0"/>
    </w:pPr>
    <w:rPr>
      <w:rFonts w:ascii="Times New Roman" w:hAnsi="Times New Roman" w:eastAsia="宋体" w:cs="Times New Roman"/>
      <w:kern w:val="2"/>
      <w:sz w:val="18"/>
      <w:szCs w:val="18"/>
    </w:rPr>
  </w:style>
  <w:style w:type="paragraph" w:styleId="3">
    <w:name w:val="index 5"/>
    <w:basedOn w:val="1"/>
    <w:next w:val="1"/>
    <w:unhideWhenUsed/>
    <w:qFormat/>
    <w:uiPriority w:val="99"/>
    <w:pPr>
      <w:ind w:left="1680"/>
    </w:pPr>
    <w:rPr>
      <w:rFonts w:ascii="Calibri" w:hAnsi="Calibri" w:eastAsia="宋体" w:cs="Times New Roman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Default"/>
    <w:next w:val="3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4419</Words>
  <Characters>4494</Characters>
  <Lines>0</Lines>
  <Paragraphs>0</Paragraphs>
  <TotalTime>1</TotalTime>
  <ScaleCrop>false</ScaleCrop>
  <LinksUpToDate>false</LinksUpToDate>
  <CharactersWithSpaces>4527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2026-02-28T18:34:00Z</dcterms:created>
  <dc:creator>Administrator</dc:creator>
  <cp:lastModifiedBy>uos</cp:lastModifiedBy>
  <cp:lastPrinted>2026-03-04T19:56:00Z</cp:lastPrinted>
  <dcterms:modified xsi:type="dcterms:W3CDTF">2026-04-29T14:07:21Z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0E1382AFEA134932A8F6DEF03FEDA5A3</vt:lpwstr>
  </property>
  <property fmtid="{D5CDD505-2E9C-101B-9397-08002B2CF9AE}" pid="4" name="KSOTemplateDocerSaveRecord">
    <vt:lpwstr>eyJoZGlkIjoiMTJkMDZkZmMyODc3NjljNGRiYTk0ZGY1ZTYyZmY5OGQiLCJ1c2VySWQiOiIyOTgwMDg4NDUifQ==</vt:lpwstr>
  </property>
</Properties>
</file>