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left"/>
        <w:textAlignment w:val="auto"/>
        <w:outlineLvl w:val="9"/>
        <w:rPr>
          <w:rFonts w:hint="default" w:ascii="Times New Roman" w:hAnsi="Times New Roman" w:eastAsia="方正楷体_GBK" w:cs="Times New Roman"/>
          <w:spacing w:val="6"/>
          <w:kern w:val="2"/>
          <w:sz w:val="32"/>
          <w:szCs w:val="32"/>
          <w:lang w:val="en-US" w:eastAsia="zh-CN" w:bidi="ar-SA"/>
        </w:rPr>
      </w:pPr>
      <w:r>
        <w:rPr>
          <w:rFonts w:hint="default" w:ascii="Times New Roman" w:hAnsi="Times New Roman" w:eastAsia="方正楷体_GBK" w:cs="Times New Roman"/>
          <w:spacing w:val="6"/>
          <w:kern w:val="2"/>
          <w:sz w:val="32"/>
          <w:szCs w:val="32"/>
          <w:lang w:val="en-US" w:eastAsia="zh-CN" w:bidi="ar-SA"/>
        </w:rPr>
        <w:t>附件7-1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w:t>
      </w:r>
      <w:r>
        <w:rPr>
          <w:rFonts w:hint="eastAsia" w:eastAsia="方正小标宋简体" w:cs="Times New Roman"/>
          <w:b w:val="0"/>
          <w:bCs/>
          <w:sz w:val="44"/>
          <w:szCs w:val="44"/>
          <w:lang w:val="en-US" w:eastAsia="zh-CN"/>
        </w:rPr>
        <w:t>长春市</w:t>
      </w:r>
      <w:r>
        <w:rPr>
          <w:rFonts w:hint="default" w:ascii="Times New Roman" w:hAnsi="Times New Roman" w:eastAsia="方正小标宋简体" w:cs="Times New Roman"/>
          <w:b w:val="0"/>
          <w:bCs/>
          <w:sz w:val="44"/>
          <w:szCs w:val="44"/>
          <w:lang w:val="en-US" w:eastAsia="zh-CN"/>
        </w:rPr>
        <w:t>二道区荣光街道丰泰社区</w:t>
      </w:r>
      <w:r>
        <w:rPr>
          <w:rFonts w:hint="eastAsia" w:eastAsia="方正小标宋简体" w:cs="Times New Roman"/>
          <w:b w:val="0"/>
          <w:bCs/>
          <w:sz w:val="44"/>
          <w:szCs w:val="44"/>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根据区委统一部署，2025年</w:t>
      </w:r>
      <w:r>
        <w:rPr>
          <w:rFonts w:hint="eastAsia"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月</w:t>
      </w:r>
      <w:r>
        <w:rPr>
          <w:rFonts w:hint="eastAsia"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日至</w:t>
      </w:r>
      <w:r>
        <w:rPr>
          <w:rFonts w:hint="eastAsia" w:eastAsia="仿宋_GB2312" w:cs="Times New Roman"/>
          <w:color w:val="000000"/>
          <w:kern w:val="0"/>
          <w:sz w:val="32"/>
          <w:szCs w:val="32"/>
          <w:lang w:val="en-US" w:eastAsia="zh-CN" w:bidi="ar"/>
        </w:rPr>
        <w:t>2025年5</w:t>
      </w:r>
      <w:r>
        <w:rPr>
          <w:rFonts w:hint="default" w:ascii="Times New Roman" w:hAnsi="Times New Roman" w:eastAsia="仿宋_GB2312" w:cs="Times New Roman"/>
          <w:color w:val="000000"/>
          <w:kern w:val="0"/>
          <w:sz w:val="32"/>
          <w:szCs w:val="32"/>
          <w:lang w:val="en-US" w:eastAsia="zh-CN" w:bidi="ar"/>
        </w:rPr>
        <w:t>月</w:t>
      </w:r>
      <w:r>
        <w:rPr>
          <w:rFonts w:hint="eastAsia" w:eastAsia="仿宋_GB2312" w:cs="Times New Roman"/>
          <w:color w:val="000000"/>
          <w:kern w:val="0"/>
          <w:sz w:val="32"/>
          <w:szCs w:val="32"/>
          <w:lang w:val="en-US" w:eastAsia="zh-CN" w:bidi="ar"/>
        </w:rPr>
        <w:t>20</w:t>
      </w:r>
      <w:r>
        <w:rPr>
          <w:rFonts w:hint="default" w:ascii="Times New Roman" w:hAnsi="Times New Roman" w:eastAsia="仿宋_GB2312" w:cs="Times New Roman"/>
          <w:color w:val="000000"/>
          <w:kern w:val="0"/>
          <w:sz w:val="32"/>
          <w:szCs w:val="32"/>
          <w:lang w:val="en-US" w:eastAsia="zh-CN" w:bidi="ar"/>
        </w:rPr>
        <w:t>日，区委第四巡察组对中共长</w:t>
      </w:r>
      <w:bookmarkStart w:id="0" w:name="_GoBack"/>
      <w:bookmarkEnd w:id="0"/>
      <w:r>
        <w:rPr>
          <w:rFonts w:hint="default" w:ascii="Times New Roman" w:hAnsi="Times New Roman" w:eastAsia="仿宋_GB2312" w:cs="Times New Roman"/>
          <w:color w:val="000000"/>
          <w:kern w:val="0"/>
          <w:sz w:val="32"/>
          <w:szCs w:val="32"/>
          <w:lang w:val="en-US" w:eastAsia="zh-CN" w:bidi="ar"/>
        </w:rPr>
        <w:t>春市二道区荣光街道丰泰社区委员会</w:t>
      </w:r>
      <w:r>
        <w:rPr>
          <w:rFonts w:hint="eastAsia" w:eastAsia="仿宋_GB2312" w:cs="Times New Roman"/>
          <w:color w:val="000000"/>
          <w:kern w:val="0"/>
          <w:sz w:val="32"/>
          <w:szCs w:val="32"/>
          <w:lang w:val="en-US" w:eastAsia="zh-CN" w:bidi="ar"/>
        </w:rPr>
        <w:t>（以下简称“丰泰社区党委”）</w:t>
      </w:r>
      <w:r>
        <w:rPr>
          <w:rFonts w:hint="default" w:ascii="Times New Roman" w:hAnsi="Times New Roman" w:eastAsia="仿宋_GB2312" w:cs="Times New Roman"/>
          <w:color w:val="000000"/>
          <w:kern w:val="0"/>
          <w:sz w:val="32"/>
          <w:szCs w:val="32"/>
          <w:lang w:val="en-US" w:eastAsia="zh-CN" w:bidi="ar"/>
        </w:rPr>
        <w:t>开展了</w:t>
      </w:r>
      <w:r>
        <w:rPr>
          <w:rFonts w:hint="eastAsia" w:eastAsia="仿宋_GB2312" w:cs="Times New Roman"/>
          <w:color w:val="000000"/>
          <w:kern w:val="0"/>
          <w:sz w:val="32"/>
          <w:szCs w:val="32"/>
          <w:lang w:val="en-US" w:eastAsia="zh-CN" w:bidi="ar"/>
        </w:rPr>
        <w:t>专项</w:t>
      </w:r>
      <w:r>
        <w:rPr>
          <w:rFonts w:hint="default" w:ascii="Times New Roman" w:hAnsi="Times New Roman" w:eastAsia="仿宋_GB2312" w:cs="Times New Roman"/>
          <w:color w:val="000000"/>
          <w:kern w:val="0"/>
          <w:sz w:val="32"/>
          <w:szCs w:val="32"/>
          <w:lang w:val="en-US" w:eastAsia="zh-CN" w:bidi="ar"/>
        </w:rPr>
        <w:t>巡察。2025年</w:t>
      </w:r>
      <w:r>
        <w:rPr>
          <w:rFonts w:hint="eastAsia" w:eastAsia="仿宋_GB2312" w:cs="Times New Roman"/>
          <w:color w:val="000000"/>
          <w:kern w:val="0"/>
          <w:sz w:val="32"/>
          <w:szCs w:val="32"/>
          <w:lang w:val="en-US" w:eastAsia="zh-CN" w:bidi="ar"/>
        </w:rPr>
        <w:t>9</w:t>
      </w:r>
      <w:r>
        <w:rPr>
          <w:rFonts w:hint="default" w:ascii="Times New Roman" w:hAnsi="Times New Roman" w:eastAsia="仿宋_GB2312" w:cs="Times New Roman"/>
          <w:color w:val="000000"/>
          <w:kern w:val="0"/>
          <w:sz w:val="32"/>
          <w:szCs w:val="32"/>
          <w:lang w:val="en-US" w:eastAsia="zh-CN" w:bidi="ar"/>
        </w:rPr>
        <w:t>月</w:t>
      </w:r>
      <w:r>
        <w:rPr>
          <w:rFonts w:hint="eastAsia"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日，区委巡察组向荣光街道丰泰社区党委反馈了巡察意见。按照巡察工作有关要求，现将巡察整改进展情况予以公布。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党委履行整改主体责任情况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丰泰社区党委始终把巡察整改作为重大政治任务，以高度的政治自觉、思想自觉和行动自觉扛起整改主体责任，坚持问题导向、目标导向、结果导向相统一，扎实推进巡察反馈问题整改落实。</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eastAsia="仿宋_GB2312" w:cs="Times New Roman"/>
          <w:color w:val="000000"/>
          <w:kern w:val="0"/>
          <w:sz w:val="32"/>
          <w:szCs w:val="32"/>
          <w:lang w:val="en-US" w:eastAsia="zh-CN" w:bidi="ar"/>
        </w:rPr>
      </w:pPr>
      <w:r>
        <w:rPr>
          <w:rStyle w:val="8"/>
          <w:rFonts w:hint="default" w:ascii="Times New Roman" w:hAnsi="Times New Roman" w:eastAsia="楷体_GB2312" w:cs="Times New Roman"/>
          <w:b w:val="0"/>
          <w:bCs w:val="0"/>
          <w:color w:val="000000"/>
          <w:kern w:val="0"/>
          <w:sz w:val="32"/>
          <w:szCs w:val="32"/>
          <w:lang w:val="en-US" w:eastAsia="zh-CN" w:bidi="ar"/>
        </w:rPr>
        <w:t>强化组织领导</w:t>
      </w:r>
      <w:r>
        <w:rPr>
          <w:rFonts w:hint="eastAsia" w:eastAsia="仿宋_GB2312" w:cs="Times New Roman"/>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成立由党委书记任组长，班子成员为副组长，社区两委成员为成员的巡察整改工作领导小组，统筹推进整改工作，先后召开党委专题会议、整改部署推进会等各类会议，逐条研究反馈意见，细化整改举措。</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8"/>
          <w:rFonts w:hint="eastAsia" w:eastAsia="楷体_GB2312" w:cs="Times New Roman"/>
          <w:b w:val="0"/>
          <w:bCs w:val="0"/>
          <w:color w:val="000000"/>
          <w:kern w:val="0"/>
          <w:sz w:val="32"/>
          <w:szCs w:val="32"/>
          <w:lang w:val="en-US" w:eastAsia="zh-CN" w:bidi="ar"/>
        </w:rPr>
      </w:pPr>
      <w:r>
        <w:rPr>
          <w:rStyle w:val="8"/>
          <w:rFonts w:hint="default" w:ascii="Times New Roman" w:hAnsi="Times New Roman" w:eastAsia="楷体_GB2312" w:cs="Times New Roman"/>
          <w:b w:val="0"/>
          <w:bCs w:val="0"/>
          <w:color w:val="000000"/>
          <w:kern w:val="0"/>
          <w:sz w:val="32"/>
          <w:szCs w:val="32"/>
          <w:lang w:val="en-US" w:eastAsia="zh-CN" w:bidi="ar"/>
        </w:rPr>
        <w:t>压实整改责任</w:t>
      </w:r>
      <w:r>
        <w:rPr>
          <w:rStyle w:val="8"/>
          <w:rFonts w:hint="eastAsia" w:eastAsia="楷体_GB2312" w:cs="Times New Roman"/>
          <w:b w:val="0"/>
          <w:bCs w:val="0"/>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制定《巡察反馈意见整改工作方案》，建立问题、任务、责任“三张清单”，明确整改措施、完成时限、责任领导和责任部门，形成“主要领导负总责、分管领导具体抓、责任部门抓落实”的整改工作格局。</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8"/>
          <w:rFonts w:hint="eastAsia" w:eastAsia="楷体_GB2312" w:cs="Times New Roman"/>
          <w:b w:val="0"/>
          <w:bCs w:val="0"/>
          <w:color w:val="000000"/>
          <w:kern w:val="0"/>
          <w:sz w:val="32"/>
          <w:szCs w:val="32"/>
          <w:lang w:val="en-US" w:eastAsia="zh-CN" w:bidi="ar"/>
        </w:rPr>
      </w:pPr>
      <w:r>
        <w:rPr>
          <w:rStyle w:val="8"/>
          <w:rFonts w:hint="default" w:ascii="Times New Roman" w:hAnsi="Times New Roman" w:eastAsia="楷体_GB2312" w:cs="Times New Roman"/>
          <w:b w:val="0"/>
          <w:bCs w:val="0"/>
          <w:color w:val="000000"/>
          <w:kern w:val="0"/>
          <w:sz w:val="32"/>
          <w:szCs w:val="32"/>
          <w:lang w:val="en-US" w:eastAsia="zh-CN" w:bidi="ar"/>
        </w:rPr>
        <w:t>狠抓整改落实</w:t>
      </w:r>
      <w:r>
        <w:rPr>
          <w:rStyle w:val="8"/>
          <w:rFonts w:hint="eastAsia" w:eastAsia="楷体_GB2312" w:cs="Times New Roman"/>
          <w:b w:val="0"/>
          <w:bCs w:val="0"/>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建立</w:t>
      </w:r>
      <w:r>
        <w:rPr>
          <w:rFonts w:hint="default" w:ascii="Times New Roman" w:hAnsi="Times New Roman" w:eastAsia="仿宋_GB2312" w:cs="Times New Roman"/>
          <w:color w:val="000000"/>
          <w:kern w:val="0"/>
          <w:sz w:val="32"/>
          <w:szCs w:val="32"/>
          <w:lang w:val="en-US" w:eastAsia="zh-CN" w:bidi="ar"/>
        </w:rPr>
        <w:t>周调度月通报等工作机制，对整改任务全程跟踪督导，定期听取整改进展情况汇报，及时解决整改中遇到的问题，确保整改工作不走过场、取得实效。</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8"/>
          <w:rFonts w:hint="eastAsia" w:eastAsia="楷体_GB2312" w:cs="Times New Roman"/>
          <w:b w:val="0"/>
          <w:bCs w:val="0"/>
          <w:color w:val="000000"/>
          <w:kern w:val="0"/>
          <w:sz w:val="32"/>
          <w:szCs w:val="32"/>
          <w:lang w:val="en-US" w:eastAsia="zh-CN" w:bidi="ar"/>
        </w:rPr>
      </w:pPr>
      <w:r>
        <w:rPr>
          <w:rStyle w:val="8"/>
          <w:rFonts w:hint="default" w:ascii="Times New Roman" w:hAnsi="Times New Roman" w:eastAsia="楷体_GB2312" w:cs="Times New Roman"/>
          <w:b w:val="0"/>
          <w:bCs w:val="0"/>
          <w:color w:val="000000"/>
          <w:kern w:val="0"/>
          <w:sz w:val="32"/>
          <w:szCs w:val="32"/>
          <w:lang w:val="en-US" w:eastAsia="zh-CN" w:bidi="ar"/>
        </w:rPr>
        <w:t>注重标本兼治</w:t>
      </w:r>
      <w:r>
        <w:rPr>
          <w:rStyle w:val="8"/>
          <w:rFonts w:hint="eastAsia" w:eastAsia="楷体_GB2312" w:cs="Times New Roman"/>
          <w:b w:val="0"/>
          <w:bCs w:val="0"/>
          <w:color w:val="00000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坚持“当下改”与“长久立”相结合，在抓好具体问题整改的同时，深挖问题根源，健全完善制度机制，推动整改成果制度化、长效化，切实把巡察整改成效转化为提升社区治理能力和服务水平的实际行动</w:t>
      </w:r>
      <w:r>
        <w:rPr>
          <w:rFonts w:hint="default" w:ascii="Times New Roman" w:hAnsi="Times New Roman" w:eastAsia="楷体_GB2312" w:cs="Times New Roman"/>
          <w:color w:val="000000"/>
          <w:kern w:val="0"/>
          <w:sz w:val="32"/>
          <w:szCs w:val="32"/>
          <w:lang w:val="en-US" w:eastAsia="zh-CN"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巡察反馈重点问题整改落实情况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聚焦落实基层治理政治责任情况方面</w:t>
      </w:r>
      <w:r>
        <w:rPr>
          <w:rFonts w:hint="eastAsia" w:eastAsia="楷体_GB2312" w:cs="Times New Roman"/>
          <w:b w:val="0"/>
          <w:bCs/>
          <w:sz w:val="32"/>
          <w:szCs w:val="32"/>
          <w:lang w:val="en-US" w:eastAsia="zh-CN"/>
        </w:rPr>
        <w:t>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1.宣传阵地管理规范提升。</w:t>
      </w:r>
      <w:r>
        <w:rPr>
          <w:rStyle w:val="8"/>
          <w:rFonts w:hint="default" w:ascii="Times New Roman" w:hAnsi="Times New Roman" w:eastAsia="仿宋_GB2312" w:cs="Times New Roman"/>
          <w:b w:val="0"/>
          <w:bCs w:val="0"/>
          <w:color w:val="000000"/>
          <w:kern w:val="0"/>
          <w:sz w:val="32"/>
          <w:szCs w:val="32"/>
          <w:lang w:val="en-US" w:eastAsia="zh-CN" w:bidi="ar"/>
        </w:rPr>
        <w:t>全面开展宣传阵地排查整治，对社区院内宣传栏进行全方位检查，完成损坏宣传栏修复、破损海报更换，对过期健康教育宣传内容全部更新，确保宣传贴合社区重点工作、符合群众需求。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2.理论学习质效全面增强。</w:t>
      </w:r>
      <w:r>
        <w:rPr>
          <w:rStyle w:val="8"/>
          <w:rFonts w:hint="default" w:ascii="Times New Roman" w:hAnsi="Times New Roman" w:eastAsia="仿宋_GB2312" w:cs="Times New Roman"/>
          <w:b w:val="0"/>
          <w:bCs w:val="0"/>
          <w:color w:val="000000"/>
          <w:kern w:val="0"/>
          <w:sz w:val="32"/>
          <w:szCs w:val="32"/>
          <w:lang w:val="en-US" w:eastAsia="zh-CN" w:bidi="ar"/>
        </w:rPr>
        <w:t>组织社区全体工作人员集中学习习近平总书记2020年7月23日、7月24日在考察吉林时的重要讲话精神，通过领学解读、交流研讨等方式，确保全体工作人员深刻理解精神内涵、准确把握实践要求，测试合格率达100%。完善常态化理论学习机制，明确每月集中学习频次，创新“线上+线下”学习模式，推动理论学习与社区基层治理、民生服务等实际工作深度融合，切实</w:t>
      </w:r>
      <w:r>
        <w:rPr>
          <w:rFonts w:hint="default" w:ascii="Times New Roman" w:hAnsi="Times New Roman" w:eastAsia="仿宋_GB2312" w:cs="Times New Roman"/>
          <w:color w:val="000000"/>
          <w:kern w:val="0"/>
          <w:sz w:val="32"/>
          <w:szCs w:val="32"/>
          <w:lang w:val="en-US" w:eastAsia="zh-CN" w:bidi="ar"/>
        </w:rPr>
        <w:t>把学习成果转化为解决实际问题、推动工作开展的具体成效。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val="0"/>
          <w:color w:val="000000"/>
          <w:sz w:val="32"/>
          <w:szCs w:val="32"/>
        </w:rPr>
        <w:t>（二）</w:t>
      </w:r>
      <w:r>
        <w:rPr>
          <w:rFonts w:hint="default" w:ascii="Times New Roman" w:hAnsi="Times New Roman" w:eastAsia="楷体_GB2312" w:cs="Times New Roman"/>
          <w:b w:val="0"/>
          <w:bCs/>
          <w:sz w:val="32"/>
          <w:szCs w:val="32"/>
          <w:lang w:val="en-US" w:eastAsia="zh-CN"/>
        </w:rPr>
        <w:t>聚焦党建引领基层治理情况方面</w:t>
      </w:r>
      <w:r>
        <w:rPr>
          <w:rFonts w:hint="eastAsia" w:eastAsia="楷体_GB2312" w:cs="Times New Roman"/>
          <w:b w:val="0"/>
          <w:bCs/>
          <w:sz w:val="32"/>
          <w:szCs w:val="32"/>
          <w:lang w:val="en-US" w:eastAsia="zh-CN"/>
        </w:rPr>
        <w:t>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1.党委领导核心作用充分</w:t>
      </w:r>
      <w:r>
        <w:rPr>
          <w:rStyle w:val="8"/>
          <w:rFonts w:hint="default" w:ascii="Times New Roman" w:hAnsi="Times New Roman" w:eastAsia="仿宋_GB2312" w:cs="Times New Roman"/>
          <w:b/>
          <w:bCs/>
          <w:color w:val="000000"/>
          <w:kern w:val="0"/>
          <w:sz w:val="30"/>
          <w:szCs w:val="30"/>
          <w:lang w:val="en-US" w:eastAsia="zh-CN" w:bidi="ar"/>
        </w:rPr>
        <w:t>彰显</w:t>
      </w:r>
      <w:r>
        <w:rPr>
          <w:rStyle w:val="8"/>
          <w:rFonts w:hint="default" w:ascii="Times New Roman" w:hAnsi="Times New Roman" w:eastAsia="仿宋_GB2312" w:cs="Times New Roman"/>
          <w:b/>
          <w:bCs/>
          <w:color w:val="000000"/>
          <w:kern w:val="0"/>
          <w:sz w:val="32"/>
          <w:szCs w:val="32"/>
          <w:lang w:val="en-US" w:eastAsia="zh-CN" w:bidi="ar"/>
        </w:rPr>
        <w:t>。</w:t>
      </w:r>
      <w:r>
        <w:rPr>
          <w:rStyle w:val="8"/>
          <w:rFonts w:hint="default" w:ascii="Times New Roman" w:hAnsi="Times New Roman" w:eastAsia="仿宋_GB2312" w:cs="Times New Roman"/>
          <w:b w:val="0"/>
          <w:bCs w:val="0"/>
          <w:color w:val="000000"/>
          <w:kern w:val="0"/>
          <w:sz w:val="32"/>
          <w:szCs w:val="32"/>
          <w:lang w:val="en-US" w:eastAsia="zh-CN" w:bidi="ar"/>
        </w:rPr>
        <w:t>及时召开</w:t>
      </w:r>
      <w:r>
        <w:rPr>
          <w:rFonts w:hint="default" w:ascii="Times New Roman" w:hAnsi="Times New Roman" w:eastAsia="仿宋_GB2312" w:cs="Times New Roman"/>
          <w:color w:val="000000"/>
          <w:kern w:val="0"/>
          <w:sz w:val="32"/>
          <w:szCs w:val="32"/>
          <w:lang w:val="en-US" w:eastAsia="zh-CN" w:bidi="ar"/>
        </w:rPr>
        <w:t>党委班子会议，研究部署社区重点工作，明确班子成员职责分工，建立高效运转的工作机制，充分发挥党委在社区治理中的领导核心作用。健全党委班子会议制度，明确每月至少召开1次党委班子会议，遇重大问题随时召开，规范会议记录</w:t>
      </w:r>
      <w:r>
        <w:rPr>
          <w:rStyle w:val="8"/>
          <w:rFonts w:hint="default" w:ascii="Times New Roman" w:hAnsi="Times New Roman" w:eastAsia="仿宋_GB2312" w:cs="Times New Roman"/>
          <w:b w:val="0"/>
          <w:bCs w:val="0"/>
          <w:color w:val="000000"/>
          <w:kern w:val="0"/>
          <w:sz w:val="32"/>
          <w:szCs w:val="32"/>
          <w:lang w:val="en-US" w:eastAsia="zh-CN" w:bidi="ar"/>
        </w:rPr>
        <w:t>流程，详细记录会议议题、讨论情况和决策结果，确保党委决策科学、落实有力。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2.组织生活开展规范有序。</w:t>
      </w:r>
      <w:r>
        <w:rPr>
          <w:rStyle w:val="8"/>
          <w:rFonts w:hint="default" w:ascii="Times New Roman" w:hAnsi="Times New Roman" w:eastAsia="仿宋_GB2312" w:cs="Times New Roman"/>
          <w:b w:val="0"/>
          <w:bCs w:val="0"/>
          <w:color w:val="000000"/>
          <w:kern w:val="0"/>
          <w:sz w:val="32"/>
          <w:szCs w:val="32"/>
          <w:lang w:val="en-US" w:eastAsia="zh-CN" w:bidi="ar"/>
        </w:rPr>
        <w:t>规范会议记录管理，明确专人负责支部党员大会、主题党日活动等记录工作，开展业务培训，完善记录内容，确保各类会议活动记录真实、完整、准确。严格落实组织生活会制度，按照规范流程组织各党支部召开组织生活会，会前扎实开展集中学习、谈心谈话，会上深入开展自我批评与相互批评，会后制定整改清单并跟踪落实，切实提升组织生活质量和效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3.党支部建设水平不断提高。</w:t>
      </w:r>
      <w:r>
        <w:rPr>
          <w:rStyle w:val="8"/>
          <w:rFonts w:hint="default" w:ascii="Times New Roman" w:hAnsi="Times New Roman" w:eastAsia="仿宋_GB2312" w:cs="Times New Roman"/>
          <w:b w:val="0"/>
          <w:bCs w:val="0"/>
          <w:color w:val="000000"/>
          <w:kern w:val="0"/>
          <w:sz w:val="32"/>
          <w:szCs w:val="32"/>
          <w:lang w:val="en-US" w:eastAsia="zh-CN" w:bidi="ar"/>
        </w:rPr>
        <w:t>规范党支部设置管理，按照党员人数标准，完成超员党支部拆分工作，根据党员居住区域、职业特点合理划分党支部，及时为无</w:t>
      </w:r>
      <w:r>
        <w:rPr>
          <w:rStyle w:val="8"/>
          <w:rFonts w:hint="eastAsia" w:eastAsia="仿宋_GB2312" w:cs="Times New Roman"/>
          <w:b w:val="0"/>
          <w:bCs w:val="0"/>
          <w:color w:val="000000"/>
          <w:kern w:val="0"/>
          <w:sz w:val="32"/>
          <w:szCs w:val="32"/>
          <w:lang w:val="en-US" w:eastAsia="zh-CN" w:bidi="ar"/>
        </w:rPr>
        <w:t>党</w:t>
      </w:r>
      <w:r>
        <w:rPr>
          <w:rStyle w:val="8"/>
          <w:rFonts w:hint="default" w:ascii="Times New Roman" w:hAnsi="Times New Roman" w:eastAsia="仿宋_GB2312" w:cs="Times New Roman"/>
          <w:b w:val="0"/>
          <w:bCs w:val="0"/>
          <w:color w:val="000000"/>
          <w:kern w:val="0"/>
          <w:sz w:val="32"/>
          <w:szCs w:val="32"/>
          <w:lang w:val="en-US" w:eastAsia="zh-CN" w:bidi="ar"/>
        </w:rPr>
        <w:t>支部书记的党支部选配政治素质高、工作能力强、群众威信高的</w:t>
      </w:r>
      <w:r>
        <w:rPr>
          <w:rStyle w:val="8"/>
          <w:rFonts w:hint="eastAsia" w:eastAsia="仿宋_GB2312" w:cs="Times New Roman"/>
          <w:b w:val="0"/>
          <w:bCs w:val="0"/>
          <w:color w:val="000000"/>
          <w:kern w:val="0"/>
          <w:sz w:val="32"/>
          <w:szCs w:val="32"/>
          <w:lang w:val="en-US" w:eastAsia="zh-CN" w:bidi="ar"/>
        </w:rPr>
        <w:t>党</w:t>
      </w:r>
      <w:r>
        <w:rPr>
          <w:rStyle w:val="8"/>
          <w:rFonts w:hint="default" w:ascii="Times New Roman" w:hAnsi="Times New Roman" w:eastAsia="仿宋_GB2312" w:cs="Times New Roman"/>
          <w:b w:val="0"/>
          <w:bCs w:val="0"/>
          <w:color w:val="000000"/>
          <w:kern w:val="0"/>
          <w:sz w:val="32"/>
          <w:szCs w:val="32"/>
          <w:lang w:val="en-US" w:eastAsia="zh-CN" w:bidi="ar"/>
        </w:rPr>
        <w:t>支部书记，明确各党支部职责和管理范围。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4.基层党组织选举工作严谨规范。</w:t>
      </w:r>
      <w:r>
        <w:rPr>
          <w:rStyle w:val="8"/>
          <w:rFonts w:hint="default" w:ascii="Times New Roman" w:hAnsi="Times New Roman" w:eastAsia="仿宋_GB2312" w:cs="Times New Roman"/>
          <w:b w:val="0"/>
          <w:bCs w:val="0"/>
          <w:color w:val="000000"/>
          <w:kern w:val="0"/>
          <w:sz w:val="32"/>
          <w:szCs w:val="32"/>
          <w:lang w:val="en-US" w:eastAsia="zh-CN" w:bidi="ar"/>
        </w:rPr>
        <w:t>对过往党委委员补选工作进行全面梳理完善，补充完善选举关键环节记录，确保选举工作资料完整、有据可查。加强选举工作业务学习，组织党委班子成员和党务工作者学习法规政策，提升选举工作业务水平，确保选举过程公开、公平、公正，全程合规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方正楷体_GB2312" w:cs="Times New Roman"/>
          <w:b w:val="0"/>
          <w:bCs/>
          <w:sz w:val="32"/>
          <w:szCs w:val="32"/>
          <w:lang w:val="en-US" w:eastAsia="zh-CN"/>
        </w:rPr>
        <w:t>（三）</w:t>
      </w:r>
      <w:r>
        <w:rPr>
          <w:rFonts w:hint="default" w:ascii="Times New Roman" w:hAnsi="Times New Roman" w:eastAsia="楷体_GB2312" w:cs="Times New Roman"/>
          <w:b w:val="0"/>
          <w:bCs/>
          <w:sz w:val="32"/>
          <w:szCs w:val="32"/>
          <w:lang w:val="en-US" w:eastAsia="zh-CN"/>
        </w:rPr>
        <w:t>聚焦基层治理重点任务落实情况</w:t>
      </w:r>
      <w:r>
        <w:rPr>
          <w:rFonts w:hint="eastAsia" w:eastAsia="楷体_GB2312" w:cs="Times New Roman"/>
          <w:b w:val="0"/>
          <w:bCs/>
          <w:sz w:val="32"/>
          <w:szCs w:val="32"/>
          <w:lang w:val="en-US" w:eastAsia="zh-CN"/>
        </w:rPr>
        <w:t>方面问题。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安全治理工作扎实筑牢。</w:t>
      </w:r>
      <w:r>
        <w:rPr>
          <w:rStyle w:val="8"/>
          <w:rFonts w:hint="default" w:ascii="Times New Roman" w:hAnsi="Times New Roman" w:eastAsia="仿宋_GB2312" w:cs="Times New Roman"/>
          <w:b w:val="0"/>
          <w:bCs w:val="0"/>
          <w:color w:val="000000"/>
          <w:kern w:val="0"/>
          <w:sz w:val="32"/>
          <w:szCs w:val="32"/>
          <w:lang w:val="en-US" w:eastAsia="zh-CN" w:bidi="ar"/>
        </w:rPr>
        <w:t>开展安全隐患全面排查整治，及时完成社区文化活动室裸露电线整改、小区电表箱周围易燃垃圾清理，对辖区内消防设施、用电用气安全、楼道堆积物等各类安全隐患进行拉网式排查，建立隐患台账并限期整改，切实消除各类安全风险。建立健全安全隐患常态化排查机制，每月组织开展安全隐患排查，每季度开展安全知识宣传和应急演练，提升社区工作人员和居民的安全意识、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2312" w:cs="Times New Roman"/>
          <w:b w:val="0"/>
          <w:bCs/>
          <w:sz w:val="32"/>
          <w:szCs w:val="32"/>
          <w:lang w:val="en-US" w:eastAsia="zh-CN"/>
        </w:rPr>
      </w:pPr>
      <w:r>
        <w:rPr>
          <w:rFonts w:hint="default" w:ascii="Times New Roman" w:hAnsi="Times New Roman" w:eastAsia="方正楷体_GB2312" w:cs="Times New Roman"/>
          <w:b w:val="0"/>
          <w:bCs/>
          <w:sz w:val="32"/>
          <w:szCs w:val="32"/>
          <w:lang w:val="en-US" w:eastAsia="zh-CN"/>
        </w:rPr>
        <w:t>（四）</w:t>
      </w:r>
      <w:r>
        <w:rPr>
          <w:rFonts w:hint="default" w:ascii="Times New Roman" w:hAnsi="Times New Roman" w:eastAsia="楷体_GB2312" w:cs="Times New Roman"/>
          <w:b w:val="0"/>
          <w:bCs/>
          <w:sz w:val="32"/>
          <w:szCs w:val="32"/>
          <w:lang w:val="en-US" w:eastAsia="zh-CN"/>
        </w:rPr>
        <w:t>聚焦群众身边不正之风和腐败问题情况</w:t>
      </w:r>
      <w:r>
        <w:rPr>
          <w:rFonts w:hint="eastAsia" w:eastAsia="楷体_GB2312" w:cs="Times New Roman"/>
          <w:b w:val="0"/>
          <w:bCs/>
          <w:sz w:val="32"/>
          <w:szCs w:val="32"/>
          <w:lang w:val="en-US" w:eastAsia="zh-CN"/>
        </w:rPr>
        <w:t>方面问题。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1.为民服务作风不断夯实。</w:t>
      </w:r>
      <w:r>
        <w:rPr>
          <w:rStyle w:val="8"/>
          <w:rFonts w:hint="default" w:ascii="Times New Roman" w:hAnsi="Times New Roman" w:eastAsia="仿宋_GB2312" w:cs="Times New Roman"/>
          <w:b w:val="0"/>
          <w:bCs w:val="0"/>
          <w:color w:val="000000"/>
          <w:kern w:val="0"/>
          <w:sz w:val="32"/>
          <w:szCs w:val="32"/>
          <w:lang w:val="en-US" w:eastAsia="zh-CN" w:bidi="ar"/>
        </w:rPr>
        <w:t>通过上门走访、邻里核实等方式，补充完善家庭人口、收入来源、困难原因、帮扶需求等信息，建立“一户一档”的困难家庭信息档案，确保信息准确。健全困难人员慰问审核机制，明确困难人员筛选标准和审核程序，杜绝人情慰问、重复慰问等问题，组织开展“为民服务办实事”专项行动，推动工作人员深入居民家中了解实际需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2.财务报销管理规范严格。</w:t>
      </w:r>
      <w:r>
        <w:rPr>
          <w:rStyle w:val="8"/>
          <w:rFonts w:hint="default" w:ascii="Times New Roman" w:hAnsi="Times New Roman" w:eastAsia="仿宋_GB2312" w:cs="Times New Roman"/>
          <w:b w:val="0"/>
          <w:bCs w:val="0"/>
          <w:color w:val="000000"/>
          <w:kern w:val="0"/>
          <w:sz w:val="32"/>
          <w:szCs w:val="32"/>
          <w:lang w:val="en-US" w:eastAsia="zh-CN" w:bidi="ar"/>
        </w:rPr>
        <w:t>完善财务报销管理制度，明确发票报销审核标准，要求报销发票内容完整、明细清晰，建立定期财务自查机制，定期公示经费使用情况，确保经费使用透明规范。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3.党建工作经费使用规范高效。</w:t>
      </w:r>
      <w:r>
        <w:rPr>
          <w:rStyle w:val="8"/>
          <w:rFonts w:hint="default" w:ascii="Times New Roman" w:hAnsi="Times New Roman" w:eastAsia="仿宋_GB2312" w:cs="Times New Roman"/>
          <w:b w:val="0"/>
          <w:bCs w:val="0"/>
          <w:color w:val="000000"/>
          <w:kern w:val="0"/>
          <w:sz w:val="32"/>
          <w:szCs w:val="32"/>
          <w:lang w:val="en-US" w:eastAsia="zh-CN" w:bidi="ar"/>
        </w:rPr>
        <w:t>加强党建工作经费物资管理，对过往购置的物资进行全面清点核对，补充完善清点记录，建立物资入库、出库管理制度，明确采购、验收、保管、发放等各环节责任人和操作流程，确保物资管理规范有序。健全党建工作经费使用监管机制，严格按照经费使用范围和标准编制预算，大额支出经党委班子会议集体研究决定，确保党建工作经费专款专用、规范高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default" w:ascii="Times New Roman" w:hAnsi="Times New Roman" w:eastAsia="仿宋_GB2312" w:cs="Times New Roman"/>
          <w:b w:val="0"/>
          <w:bCs w:val="0"/>
          <w:color w:val="000000"/>
          <w:kern w:val="0"/>
          <w:sz w:val="32"/>
          <w:szCs w:val="32"/>
          <w:lang w:val="en-US" w:eastAsia="zh-CN" w:bidi="ar"/>
        </w:rPr>
      </w:pPr>
      <w:r>
        <w:rPr>
          <w:rStyle w:val="8"/>
          <w:rFonts w:hint="default" w:ascii="Times New Roman" w:hAnsi="Times New Roman" w:eastAsia="仿宋_GB2312" w:cs="Times New Roman"/>
          <w:b/>
          <w:bCs/>
          <w:color w:val="000000"/>
          <w:kern w:val="0"/>
          <w:sz w:val="32"/>
          <w:szCs w:val="32"/>
          <w:lang w:val="en-US" w:eastAsia="zh-CN" w:bidi="ar"/>
        </w:rPr>
        <w:t>4.厉行节约意识牢固树立。</w:t>
      </w:r>
      <w:r>
        <w:rPr>
          <w:rStyle w:val="8"/>
          <w:rFonts w:hint="default" w:ascii="Times New Roman" w:hAnsi="Times New Roman" w:eastAsia="仿宋_GB2312" w:cs="Times New Roman"/>
          <w:b w:val="0"/>
          <w:bCs w:val="0"/>
          <w:color w:val="000000"/>
          <w:kern w:val="0"/>
          <w:sz w:val="32"/>
          <w:szCs w:val="32"/>
          <w:lang w:val="en-US" w:eastAsia="zh-CN" w:bidi="ar"/>
        </w:rPr>
        <w:t>规范物资采购管理，对过往高价采购物资情况进行全面复盘，建立多供应商询价比价机制，明确同类物资采购参考单价上限，杜绝高价采购问题，切实提高经费使用效益。完善活动经费使用管理，优先统筹利用社区闲置资源、辖区单位支援资源，确需租赁物资的，制定多套租赁方案并集体研究审批，避免非必要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三、下一步工作打算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社区党委将以此次巡察整改为新起点，坚持标准不降、力度不减、尺度不松，持续抓好整改后续工作，切实做好巡察整改“后半篇文章”，推动社区各项工作再上新台阶。</w:t>
      </w:r>
      <w:r>
        <w:rPr>
          <w:rFonts w:hint="default" w:ascii="Times New Roman" w:hAnsi="Times New Roman" w:eastAsia="仿宋_GB2312" w:cs="Times New Roman"/>
          <w:b/>
          <w:bCs/>
          <w:color w:val="000000"/>
          <w:kern w:val="0"/>
          <w:sz w:val="32"/>
          <w:szCs w:val="32"/>
          <w:lang w:val="en-US" w:eastAsia="zh-CN" w:bidi="ar"/>
        </w:rPr>
        <w:t>一是</w:t>
      </w:r>
      <w:r>
        <w:rPr>
          <w:rFonts w:hint="default" w:ascii="Times New Roman" w:hAnsi="Times New Roman" w:eastAsia="仿宋_GB2312" w:cs="Times New Roman"/>
          <w:b w:val="0"/>
          <w:bCs w:val="0"/>
          <w:color w:val="000000"/>
          <w:kern w:val="0"/>
          <w:sz w:val="32"/>
          <w:szCs w:val="32"/>
          <w:lang w:val="en-US" w:eastAsia="zh-CN" w:bidi="ar"/>
        </w:rPr>
        <w:t>持续深化整改落实，对已完成的整改任务，定期开展“回头看”，巩固整改成效，防止问题反弹回潮；始终坚持以人民为中心的发展思想，把巡察整改与解决群众急难愁盼问题结合起来，不断提升群众的获得感、幸福感、安全感。</w:t>
      </w:r>
      <w:r>
        <w:rPr>
          <w:rFonts w:hint="default" w:ascii="Times New Roman" w:hAnsi="Times New Roman" w:eastAsia="仿宋_GB2312" w:cs="Times New Roman"/>
          <w:b/>
          <w:bCs/>
          <w:color w:val="000000"/>
          <w:kern w:val="0"/>
          <w:sz w:val="32"/>
          <w:szCs w:val="32"/>
          <w:lang w:val="en-US" w:eastAsia="zh-CN" w:bidi="ar"/>
        </w:rPr>
        <w:t>二是</w:t>
      </w:r>
      <w:r>
        <w:rPr>
          <w:rFonts w:hint="default" w:ascii="Times New Roman" w:hAnsi="Times New Roman" w:eastAsia="仿宋_GB2312" w:cs="Times New Roman"/>
          <w:b w:val="0"/>
          <w:bCs w:val="0"/>
          <w:color w:val="000000"/>
          <w:kern w:val="0"/>
          <w:sz w:val="32"/>
          <w:szCs w:val="32"/>
          <w:lang w:val="en-US" w:eastAsia="zh-CN" w:bidi="ar"/>
        </w:rPr>
        <w:t>健全长效制度机制，对整改过程中建立的各项制度，进一步细化执行细则，强化制度执行和监督检查，切实把制度优势转化为治理效能；结合社区工作实际，持续完善基层治理、党建工作、作风建设等方面制度体系，推动社区工作规范化、制度化、长效化。</w:t>
      </w:r>
      <w:r>
        <w:rPr>
          <w:rFonts w:hint="default" w:ascii="Times New Roman" w:hAnsi="Times New Roman" w:eastAsia="仿宋_GB2312" w:cs="Times New Roman"/>
          <w:b/>
          <w:bCs/>
          <w:color w:val="000000"/>
          <w:kern w:val="0"/>
          <w:sz w:val="32"/>
          <w:szCs w:val="32"/>
          <w:lang w:val="en-US" w:eastAsia="zh-CN" w:bidi="ar"/>
        </w:rPr>
        <w:t>三是</w:t>
      </w:r>
      <w:r>
        <w:rPr>
          <w:rFonts w:hint="default" w:ascii="Times New Roman" w:hAnsi="Times New Roman" w:eastAsia="仿宋_GB2312" w:cs="Times New Roman"/>
          <w:b w:val="0"/>
          <w:bCs w:val="0"/>
          <w:color w:val="000000"/>
          <w:kern w:val="0"/>
          <w:sz w:val="32"/>
          <w:szCs w:val="32"/>
          <w:lang w:val="en-US" w:eastAsia="zh-CN" w:bidi="ar"/>
        </w:rPr>
        <w:t>强化党建引领作用，持续加强社区党委自身建设，充分发挥党委领导核心作用和党支部战斗堡垒作用、党员先锋模范作用，推动党建工作与基层治理、民生服务等工作深度融合，以高质量党建引领社区高质量发展。</w:t>
      </w:r>
      <w:r>
        <w:rPr>
          <w:rFonts w:hint="default" w:ascii="Times New Roman" w:hAnsi="Times New Roman" w:eastAsia="仿宋_GB2312" w:cs="Times New Roman"/>
          <w:b/>
          <w:bCs/>
          <w:color w:val="000000"/>
          <w:kern w:val="0"/>
          <w:sz w:val="32"/>
          <w:szCs w:val="32"/>
          <w:lang w:val="en-US" w:eastAsia="zh-CN" w:bidi="ar"/>
        </w:rPr>
        <w:t>四是</w:t>
      </w:r>
      <w:r>
        <w:rPr>
          <w:rFonts w:hint="default" w:ascii="Times New Roman" w:hAnsi="Times New Roman" w:eastAsia="仿宋_GB2312" w:cs="Times New Roman"/>
          <w:b w:val="0"/>
          <w:bCs w:val="0"/>
          <w:color w:val="000000"/>
          <w:kern w:val="0"/>
          <w:sz w:val="32"/>
          <w:szCs w:val="32"/>
          <w:lang w:val="en-US" w:eastAsia="zh-CN" w:bidi="ar"/>
        </w:rPr>
        <w:t>主动接受群众监督，始终坚持开门搞整改，及时向党员群众公开整改工作进展和成效，自觉接受广大干部群众的监督，广泛听取意见建议，不断改进工作方法、提升工作水平，切实把巡察整改成果转化为推动社区治理能力提升的强大动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84869206（工作日8：30-17：00；邮编：13000；欢迎广大干部群众对巡察整改落实情况进行监督。如有意见建议，请及时向我们反映。</w:t>
      </w:r>
    </w:p>
    <w:sectPr>
      <w:footerReference r:id="rId3"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9D1C"/>
    <w:multiLevelType w:val="singleLevel"/>
    <w:tmpl w:val="B5F39D1C"/>
    <w:lvl w:ilvl="0" w:tentative="0">
      <w:start w:val="1"/>
      <w:numFmt w:val="chineseCounting"/>
      <w:suff w:val="nothing"/>
      <w:lvlText w:val="（%1）"/>
      <w:lvlJc w:val="left"/>
      <w:rPr>
        <w:rFonts w:hint="eastAsia"/>
      </w:rPr>
    </w:lvl>
  </w:abstractNum>
  <w:abstractNum w:abstractNumId="1">
    <w:nsid w:val="EFF82D1C"/>
    <w:multiLevelType w:val="singleLevel"/>
    <w:tmpl w:val="EFF82D1C"/>
    <w:lvl w:ilvl="0" w:tentative="0">
      <w:start w:val="1"/>
      <w:numFmt w:val="chineseCounting"/>
      <w:suff w:val="nothing"/>
      <w:lvlText w:val="（%1）"/>
      <w:lvlJc w:val="left"/>
      <w:rPr>
        <w:rFonts w:hint="eastAsia"/>
      </w:rPr>
    </w:lvl>
  </w:abstractNum>
  <w:abstractNum w:abstractNumId="2">
    <w:nsid w:val="F3DEDF6E"/>
    <w:multiLevelType w:val="singleLevel"/>
    <w:tmpl w:val="F3DEDF6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3537"/>
    <w:rsid w:val="08411B3B"/>
    <w:rsid w:val="0CF542F2"/>
    <w:rsid w:val="0F7066BE"/>
    <w:rsid w:val="16B72C7D"/>
    <w:rsid w:val="170429B8"/>
    <w:rsid w:val="23091BDB"/>
    <w:rsid w:val="26FF2F38"/>
    <w:rsid w:val="2FF6D6CA"/>
    <w:rsid w:val="35264D7F"/>
    <w:rsid w:val="3B3135A8"/>
    <w:rsid w:val="3E24574C"/>
    <w:rsid w:val="3FF1E70B"/>
    <w:rsid w:val="43BD6E5F"/>
    <w:rsid w:val="45DFEDBE"/>
    <w:rsid w:val="49AF0836"/>
    <w:rsid w:val="4A1672C9"/>
    <w:rsid w:val="4B2D6A18"/>
    <w:rsid w:val="4E5D2E7F"/>
    <w:rsid w:val="51603F96"/>
    <w:rsid w:val="55304317"/>
    <w:rsid w:val="5B173F0C"/>
    <w:rsid w:val="5B7D7CED"/>
    <w:rsid w:val="5BCB6783"/>
    <w:rsid w:val="5DA85B5E"/>
    <w:rsid w:val="637624F5"/>
    <w:rsid w:val="657F53EE"/>
    <w:rsid w:val="672F1572"/>
    <w:rsid w:val="67FD115B"/>
    <w:rsid w:val="6AEF34F2"/>
    <w:rsid w:val="6B5F7E3D"/>
    <w:rsid w:val="6DBC3FD2"/>
    <w:rsid w:val="6FE34C25"/>
    <w:rsid w:val="6FED62D4"/>
    <w:rsid w:val="6FEFA776"/>
    <w:rsid w:val="6FFEF828"/>
    <w:rsid w:val="75A7780F"/>
    <w:rsid w:val="7BDFFB9C"/>
    <w:rsid w:val="A77D5944"/>
    <w:rsid w:val="AFFD5151"/>
    <w:rsid w:val="B7BFC2A2"/>
    <w:rsid w:val="B7FB8F69"/>
    <w:rsid w:val="BD7E5EB6"/>
    <w:rsid w:val="BF974979"/>
    <w:rsid w:val="C39F844B"/>
    <w:rsid w:val="C6971C9B"/>
    <w:rsid w:val="DF39605E"/>
    <w:rsid w:val="E3B9DDF1"/>
    <w:rsid w:val="E77E3A9F"/>
    <w:rsid w:val="E9F73D08"/>
    <w:rsid w:val="EDFF92CD"/>
    <w:rsid w:val="EFD4B23F"/>
    <w:rsid w:val="F2DF0B1F"/>
    <w:rsid w:val="FB9E24C2"/>
    <w:rsid w:val="FDBAE297"/>
    <w:rsid w:val="FEBF1D99"/>
    <w:rsid w:val="FEEE531F"/>
    <w:rsid w:val="FFB748B6"/>
    <w:rsid w:val="FFE5669F"/>
    <w:rsid w:val="FFEF29EF"/>
    <w:rsid w:val="FFFE2397"/>
    <w:rsid w:val="FFFEE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3424</Words>
  <Characters>3465</Characters>
  <Lines>0</Lines>
  <Paragraphs>0</Paragraphs>
  <TotalTime>2</TotalTime>
  <ScaleCrop>false</ScaleCrop>
  <LinksUpToDate>false</LinksUpToDate>
  <CharactersWithSpaces>3478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2026-03-02T02:54:00Z</dcterms:created>
  <dc:creator>Lenovo</dc:creator>
  <cp:lastModifiedBy>uos</cp:lastModifiedBy>
  <cp:lastPrinted>2026-04-07T06:19:00Z</cp:lastPrinted>
  <dcterms:modified xsi:type="dcterms:W3CDTF">2026-04-29T14:24:40Z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eyJoZGlkIjoiMzViZWM5MzFmMmRkYmJlZDMxMjg4NjM3YTJkMWM4OWMiLCJ1c2VySWQiOiIxNTEwNzc2MzQ5In0=</vt:lpwstr>
  </property>
  <property fmtid="{D5CDD505-2E9C-101B-9397-08002B2CF9AE}" pid="4" name="ICV">
    <vt:lpwstr>5EC8EE286DF64B789C98C1449AF2D825_13</vt:lpwstr>
  </property>
</Properties>
</file>